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6B6D" w14:textId="77777777" w:rsidR="00DC46CB" w:rsidRDefault="00DC46CB" w:rsidP="005C1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Tillæg til kontrakt</w:t>
      </w:r>
    </w:p>
    <w:p w14:paraId="10F8F8B6" w14:textId="5A9D931A" w:rsidR="005C1B48" w:rsidRDefault="005C1B48" w:rsidP="005C1B48">
      <w:pPr>
        <w:jc w:val="center"/>
        <w:rPr>
          <w:b/>
          <w:sz w:val="24"/>
          <w:szCs w:val="24"/>
        </w:rPr>
      </w:pPr>
      <w:r w:rsidRPr="005662B5">
        <w:rPr>
          <w:b/>
          <w:sz w:val="24"/>
          <w:szCs w:val="24"/>
        </w:rPr>
        <w:t xml:space="preserve">Aftale vedrørende brug af </w:t>
      </w:r>
      <w:r w:rsidR="00774C68">
        <w:rPr>
          <w:b/>
          <w:sz w:val="24"/>
          <w:szCs w:val="24"/>
        </w:rPr>
        <w:t>virksomhedens bil</w:t>
      </w:r>
    </w:p>
    <w:p w14:paraId="6A212336" w14:textId="11DBDCA0" w:rsidR="00035AC1" w:rsidRPr="005662B5" w:rsidRDefault="00035AC1" w:rsidP="005C1B48">
      <w:pPr>
        <w:jc w:val="center"/>
        <w:rPr>
          <w:b/>
          <w:sz w:val="24"/>
          <w:szCs w:val="24"/>
        </w:rPr>
      </w:pPr>
      <w:r w:rsidRPr="00035AC1">
        <w:rPr>
          <w:b/>
          <w:sz w:val="24"/>
          <w:szCs w:val="24"/>
          <w:highlight w:val="yellow"/>
        </w:rPr>
        <w:t>Firmabil på hvide plader</w:t>
      </w:r>
    </w:p>
    <w:p w14:paraId="3A6A15DD" w14:textId="77777777" w:rsidR="005C1B48" w:rsidRPr="005662B5" w:rsidRDefault="005C1B48" w:rsidP="005C1B48">
      <w:pPr>
        <w:jc w:val="center"/>
        <w:rPr>
          <w:b/>
          <w:szCs w:val="20"/>
        </w:rPr>
      </w:pPr>
    </w:p>
    <w:p w14:paraId="12D59E86" w14:textId="77777777" w:rsidR="005C1B48" w:rsidRPr="005662B5" w:rsidRDefault="005C1B48" w:rsidP="005C1B48">
      <w:pPr>
        <w:jc w:val="center"/>
        <w:rPr>
          <w:b/>
          <w:szCs w:val="20"/>
        </w:rPr>
      </w:pPr>
    </w:p>
    <w:p w14:paraId="282F28FD" w14:textId="77777777" w:rsidR="005662B5" w:rsidRDefault="005662B5" w:rsidP="005C1B48">
      <w:pPr>
        <w:rPr>
          <w:szCs w:val="20"/>
        </w:rPr>
      </w:pPr>
    </w:p>
    <w:p w14:paraId="34442F21" w14:textId="77777777" w:rsidR="005662B5" w:rsidRDefault="005662B5" w:rsidP="005C1B48">
      <w:pPr>
        <w:rPr>
          <w:szCs w:val="20"/>
        </w:rPr>
      </w:pPr>
    </w:p>
    <w:p w14:paraId="36D0C7D3" w14:textId="23CC9BDE" w:rsidR="005C1B48" w:rsidRPr="005662B5" w:rsidRDefault="005C1B48" w:rsidP="005C1B48">
      <w:pPr>
        <w:rPr>
          <w:szCs w:val="20"/>
        </w:rPr>
      </w:pPr>
      <w:r w:rsidRPr="005662B5">
        <w:rPr>
          <w:szCs w:val="20"/>
        </w:rPr>
        <w:t xml:space="preserve">Mellem </w:t>
      </w:r>
      <w:r w:rsidR="006A3793">
        <w:rPr>
          <w:szCs w:val="20"/>
        </w:rPr>
        <w:t>[</w:t>
      </w:r>
      <w:r w:rsidR="006A3793" w:rsidRPr="00035AC1">
        <w:rPr>
          <w:szCs w:val="20"/>
          <w:highlight w:val="yellow"/>
        </w:rPr>
        <w:t>Arbejdsgiver</w:t>
      </w:r>
      <w:r w:rsidR="006A3793">
        <w:rPr>
          <w:szCs w:val="20"/>
        </w:rPr>
        <w:t>]</w:t>
      </w:r>
    </w:p>
    <w:p w14:paraId="028EC465" w14:textId="77777777" w:rsidR="005C1B48" w:rsidRPr="005662B5" w:rsidRDefault="005C1B48" w:rsidP="005C1B48">
      <w:pPr>
        <w:rPr>
          <w:szCs w:val="20"/>
        </w:rPr>
      </w:pPr>
    </w:p>
    <w:p w14:paraId="3A1108E5" w14:textId="77777777" w:rsidR="005662B5" w:rsidRDefault="005662B5" w:rsidP="005C1B48">
      <w:pPr>
        <w:rPr>
          <w:szCs w:val="20"/>
        </w:rPr>
      </w:pPr>
    </w:p>
    <w:p w14:paraId="08FEBCC5" w14:textId="57F9883D" w:rsidR="00B333BA" w:rsidRPr="006A3793" w:rsidRDefault="005C1B48" w:rsidP="005C1B48">
      <w:pPr>
        <w:rPr>
          <w:szCs w:val="20"/>
          <w:highlight w:val="yellow"/>
        </w:rPr>
      </w:pPr>
      <w:r w:rsidRPr="005662B5">
        <w:rPr>
          <w:szCs w:val="20"/>
        </w:rPr>
        <w:tab/>
      </w:r>
      <w:r w:rsidR="006A3793">
        <w:rPr>
          <w:szCs w:val="20"/>
        </w:rPr>
        <w:t>[</w:t>
      </w:r>
      <w:r w:rsidR="006A3793" w:rsidRPr="006A3793">
        <w:rPr>
          <w:szCs w:val="20"/>
          <w:highlight w:val="yellow"/>
        </w:rPr>
        <w:t xml:space="preserve">Indsæt virksomhedens adresse </w:t>
      </w:r>
      <w:r w:rsidR="006A3793">
        <w:rPr>
          <w:szCs w:val="20"/>
          <w:highlight w:val="yellow"/>
        </w:rPr>
        <w:t xml:space="preserve">og </w:t>
      </w:r>
      <w:r w:rsidR="00B333BA" w:rsidRPr="006A3793">
        <w:rPr>
          <w:szCs w:val="20"/>
          <w:highlight w:val="yellow"/>
        </w:rPr>
        <w:t xml:space="preserve">CVR-nr. </w:t>
      </w:r>
      <w:r w:rsidR="006A3793" w:rsidRPr="006A3793">
        <w:rPr>
          <w:szCs w:val="20"/>
          <w:highlight w:val="yellow"/>
        </w:rPr>
        <w:t>XXX</w:t>
      </w:r>
      <w:r w:rsidR="006A3793">
        <w:rPr>
          <w:szCs w:val="20"/>
        </w:rPr>
        <w:t>]</w:t>
      </w:r>
    </w:p>
    <w:p w14:paraId="1C1F5680" w14:textId="77777777" w:rsidR="005C1B48" w:rsidRPr="005662B5" w:rsidRDefault="005C1B48" w:rsidP="005C1B48">
      <w:pPr>
        <w:rPr>
          <w:szCs w:val="20"/>
        </w:rPr>
      </w:pPr>
      <w:r w:rsidRPr="005662B5">
        <w:rPr>
          <w:szCs w:val="20"/>
        </w:rPr>
        <w:tab/>
        <w:t xml:space="preserve">(i det følgende kaldet </w:t>
      </w:r>
      <w:r w:rsidRPr="00774C68">
        <w:rPr>
          <w:szCs w:val="20"/>
        </w:rPr>
        <w:t>”</w:t>
      </w:r>
      <w:r w:rsidR="00591A07" w:rsidRPr="00774C68">
        <w:rPr>
          <w:szCs w:val="20"/>
        </w:rPr>
        <w:t>V</w:t>
      </w:r>
      <w:r w:rsidRPr="00774C68">
        <w:rPr>
          <w:szCs w:val="20"/>
        </w:rPr>
        <w:t>irksomheden</w:t>
      </w:r>
      <w:r w:rsidRPr="005662B5">
        <w:rPr>
          <w:szCs w:val="20"/>
        </w:rPr>
        <w:t>”)</w:t>
      </w:r>
    </w:p>
    <w:p w14:paraId="79462B49" w14:textId="77777777" w:rsidR="005C1B48" w:rsidRPr="005662B5" w:rsidRDefault="005C1B48" w:rsidP="005C1B48">
      <w:pPr>
        <w:rPr>
          <w:szCs w:val="20"/>
        </w:rPr>
      </w:pPr>
    </w:p>
    <w:p w14:paraId="13F797F8" w14:textId="77777777" w:rsidR="005662B5" w:rsidRDefault="005662B5" w:rsidP="005C1B48">
      <w:pPr>
        <w:rPr>
          <w:szCs w:val="20"/>
        </w:rPr>
      </w:pPr>
    </w:p>
    <w:p w14:paraId="1C8DAFBB" w14:textId="77777777" w:rsidR="005662B5" w:rsidRDefault="005662B5" w:rsidP="005C1B48">
      <w:pPr>
        <w:rPr>
          <w:szCs w:val="20"/>
        </w:rPr>
      </w:pPr>
    </w:p>
    <w:p w14:paraId="029B59FA" w14:textId="77777777" w:rsidR="00774C68" w:rsidRDefault="005C1B48" w:rsidP="005C1B48">
      <w:pPr>
        <w:rPr>
          <w:szCs w:val="20"/>
          <w:highlight w:val="yellow"/>
        </w:rPr>
      </w:pPr>
      <w:r w:rsidRPr="005662B5">
        <w:rPr>
          <w:szCs w:val="20"/>
        </w:rPr>
        <w:t>Og</w:t>
      </w:r>
      <w:r w:rsidRPr="005662B5">
        <w:rPr>
          <w:szCs w:val="20"/>
        </w:rPr>
        <w:tab/>
        <w:t>[</w:t>
      </w:r>
      <w:r w:rsidRPr="005662B5">
        <w:rPr>
          <w:szCs w:val="20"/>
          <w:highlight w:val="yellow"/>
        </w:rPr>
        <w:t xml:space="preserve">Indsæt </w:t>
      </w:r>
      <w:r w:rsidR="002646BE">
        <w:rPr>
          <w:szCs w:val="20"/>
          <w:highlight w:val="yellow"/>
        </w:rPr>
        <w:t>medarbejderens</w:t>
      </w:r>
      <w:r w:rsidRPr="005662B5">
        <w:rPr>
          <w:szCs w:val="20"/>
          <w:highlight w:val="yellow"/>
        </w:rPr>
        <w:t xml:space="preserve"> navn</w:t>
      </w:r>
      <w:r w:rsidR="00774C68">
        <w:rPr>
          <w:szCs w:val="20"/>
          <w:highlight w:val="yellow"/>
        </w:rPr>
        <w:t>]</w:t>
      </w:r>
    </w:p>
    <w:p w14:paraId="1CD77269" w14:textId="77777777" w:rsidR="00774C68" w:rsidRDefault="00774C68" w:rsidP="005C1B48">
      <w:pPr>
        <w:rPr>
          <w:szCs w:val="20"/>
          <w:highlight w:val="yellow"/>
        </w:rPr>
      </w:pPr>
    </w:p>
    <w:p w14:paraId="104CEE88" w14:textId="77777777" w:rsidR="005C1B48" w:rsidRPr="002646BE" w:rsidRDefault="00774C68" w:rsidP="00774C68">
      <w:pPr>
        <w:ind w:firstLine="1304"/>
        <w:rPr>
          <w:b/>
          <w:szCs w:val="20"/>
        </w:rPr>
      </w:pPr>
      <w:r>
        <w:rPr>
          <w:szCs w:val="20"/>
          <w:highlight w:val="yellow"/>
        </w:rPr>
        <w:t>[Indsæt</w:t>
      </w:r>
      <w:r w:rsidR="005C1B48" w:rsidRPr="005662B5">
        <w:rPr>
          <w:szCs w:val="20"/>
          <w:highlight w:val="yellow"/>
        </w:rPr>
        <w:t xml:space="preserve"> adresse og CPR-nr.]</w:t>
      </w:r>
    </w:p>
    <w:p w14:paraId="72678D5A" w14:textId="77777777" w:rsidR="005C1B48" w:rsidRPr="005662B5" w:rsidRDefault="005C1B48" w:rsidP="005C1B48">
      <w:pPr>
        <w:rPr>
          <w:szCs w:val="20"/>
        </w:rPr>
      </w:pPr>
      <w:r w:rsidRPr="005662B5">
        <w:rPr>
          <w:szCs w:val="20"/>
        </w:rPr>
        <w:tab/>
        <w:t>(i det følgende kaldet ”</w:t>
      </w:r>
      <w:r w:rsidR="002646BE">
        <w:rPr>
          <w:szCs w:val="20"/>
        </w:rPr>
        <w:t>Medarbejderen</w:t>
      </w:r>
      <w:r w:rsidRPr="005662B5">
        <w:rPr>
          <w:szCs w:val="20"/>
        </w:rPr>
        <w:t>”)</w:t>
      </w:r>
    </w:p>
    <w:p w14:paraId="09A6AD82" w14:textId="77777777" w:rsidR="005C1B48" w:rsidRPr="005662B5" w:rsidRDefault="005C1B48" w:rsidP="005C1B48">
      <w:pPr>
        <w:rPr>
          <w:szCs w:val="20"/>
        </w:rPr>
      </w:pPr>
    </w:p>
    <w:p w14:paraId="5A5B18C9" w14:textId="77777777" w:rsidR="005662B5" w:rsidRDefault="005662B5" w:rsidP="005C1B48">
      <w:pPr>
        <w:rPr>
          <w:szCs w:val="20"/>
        </w:rPr>
      </w:pPr>
    </w:p>
    <w:p w14:paraId="73D2B893" w14:textId="77777777" w:rsidR="005662B5" w:rsidRDefault="005662B5" w:rsidP="005C1B48">
      <w:pPr>
        <w:rPr>
          <w:szCs w:val="20"/>
        </w:rPr>
      </w:pPr>
    </w:p>
    <w:p w14:paraId="0397BEAB" w14:textId="1E093394" w:rsidR="00035AC1" w:rsidRDefault="005C1B48" w:rsidP="005C1B48">
      <w:pPr>
        <w:rPr>
          <w:szCs w:val="20"/>
        </w:rPr>
      </w:pPr>
      <w:r w:rsidRPr="005662B5">
        <w:rPr>
          <w:szCs w:val="20"/>
        </w:rPr>
        <w:t xml:space="preserve">Virksomheden stiller følgende </w:t>
      </w:r>
      <w:r w:rsidRPr="008E5D84">
        <w:rPr>
          <w:szCs w:val="20"/>
        </w:rPr>
        <w:t xml:space="preserve">bil til rådighed for </w:t>
      </w:r>
      <w:r w:rsidR="002646BE" w:rsidRPr="008E5D84">
        <w:rPr>
          <w:szCs w:val="20"/>
        </w:rPr>
        <w:t>medarbejderen</w:t>
      </w:r>
      <w:r w:rsidRPr="008E5D84">
        <w:rPr>
          <w:szCs w:val="20"/>
        </w:rPr>
        <w:t xml:space="preserve"> til brug ved erhvervsmæssig kørsel i </w:t>
      </w:r>
      <w:r w:rsidR="002646BE" w:rsidRPr="008E5D84">
        <w:rPr>
          <w:szCs w:val="20"/>
        </w:rPr>
        <w:t xml:space="preserve">virksomhedens </w:t>
      </w:r>
      <w:r w:rsidRPr="008E5D84">
        <w:rPr>
          <w:szCs w:val="20"/>
        </w:rPr>
        <w:t>tjeneste</w:t>
      </w:r>
      <w:r w:rsidR="006A3793" w:rsidRPr="008E5D84">
        <w:rPr>
          <w:szCs w:val="20"/>
        </w:rPr>
        <w:t xml:space="preserve"> samt til privat kørsel efter nærmere aftale</w:t>
      </w:r>
      <w:r w:rsidR="00035AC1" w:rsidRPr="008E5D84">
        <w:rPr>
          <w:szCs w:val="20"/>
        </w:rPr>
        <w:t>.</w:t>
      </w:r>
      <w:r w:rsidR="00035AC1">
        <w:rPr>
          <w:szCs w:val="20"/>
        </w:rPr>
        <w:t xml:space="preserve"> </w:t>
      </w:r>
    </w:p>
    <w:p w14:paraId="3397BD9C" w14:textId="5F51C709" w:rsidR="00035AC1" w:rsidRDefault="00035AC1" w:rsidP="005C1B48">
      <w:pPr>
        <w:rPr>
          <w:szCs w:val="20"/>
        </w:rPr>
      </w:pPr>
    </w:p>
    <w:p w14:paraId="714C706B" w14:textId="3AAB9601" w:rsidR="005662B5" w:rsidRDefault="00035AC1" w:rsidP="005C1B48">
      <w:pPr>
        <w:rPr>
          <w:spacing w:val="-3"/>
        </w:rPr>
      </w:pPr>
      <w:r>
        <w:rPr>
          <w:szCs w:val="20"/>
        </w:rPr>
        <w:t xml:space="preserve">Det er en forudsætning for brugen, at bilen kun </w:t>
      </w:r>
      <w:r>
        <w:rPr>
          <w:spacing w:val="-3"/>
        </w:rPr>
        <w:t xml:space="preserve">føres af personer med gyldigt kørekort og at du sikrer dig, at køretøjet føres forsvarligt, </w:t>
      </w:r>
      <w:proofErr w:type="gramStart"/>
      <w:r>
        <w:rPr>
          <w:spacing w:val="-3"/>
        </w:rPr>
        <w:t>såfremt</w:t>
      </w:r>
      <w:proofErr w:type="gramEnd"/>
      <w:r>
        <w:rPr>
          <w:spacing w:val="-3"/>
        </w:rPr>
        <w:t xml:space="preserve"> du lader andre personer i din husstand føre bilen. </w:t>
      </w:r>
      <w:r w:rsidRPr="00035AC1">
        <w:rPr>
          <w:spacing w:val="-3"/>
          <w:highlight w:val="yellow"/>
        </w:rPr>
        <w:t>*</w:t>
      </w:r>
    </w:p>
    <w:p w14:paraId="63A680D3" w14:textId="05A8FE0A" w:rsidR="00035AC1" w:rsidRDefault="00035AC1" w:rsidP="005C1B48">
      <w:pPr>
        <w:rPr>
          <w:spacing w:val="-3"/>
        </w:rPr>
      </w:pPr>
    </w:p>
    <w:p w14:paraId="3F2681E0" w14:textId="2D9ECFF8" w:rsidR="00035AC1" w:rsidRPr="00035AC1" w:rsidRDefault="00035AC1" w:rsidP="005C1B48">
      <w:pPr>
        <w:rPr>
          <w:spacing w:val="-3"/>
        </w:rPr>
      </w:pPr>
      <w:r>
        <w:rPr>
          <w:spacing w:val="-3"/>
        </w:rPr>
        <w:t xml:space="preserve">Følgende firmabil, som er stillet til rådighed for medarbejderen, skal altid </w:t>
      </w:r>
      <w:r w:rsidR="008E5D84">
        <w:rPr>
          <w:spacing w:val="-3"/>
        </w:rPr>
        <w:t>v</w:t>
      </w:r>
      <w:r>
        <w:rPr>
          <w:spacing w:val="-3"/>
        </w:rPr>
        <w:t xml:space="preserve">ære til dennes rådighed i arbejdstiden: </w:t>
      </w:r>
    </w:p>
    <w:p w14:paraId="1C81B4BB" w14:textId="77777777" w:rsidR="005C1B48" w:rsidRPr="005662B5" w:rsidRDefault="005C1B48" w:rsidP="005C1B48">
      <w:pPr>
        <w:rPr>
          <w:szCs w:val="20"/>
        </w:rPr>
      </w:pPr>
    </w:p>
    <w:p w14:paraId="36FF2727" w14:textId="77777777" w:rsidR="005C1B48" w:rsidRPr="005662B5" w:rsidRDefault="005C1B48" w:rsidP="005C1B48">
      <w:pPr>
        <w:rPr>
          <w:szCs w:val="20"/>
        </w:rPr>
      </w:pPr>
      <w:r w:rsidRPr="005662B5">
        <w:rPr>
          <w:szCs w:val="20"/>
        </w:rPr>
        <w:tab/>
      </w:r>
      <w:r w:rsidRPr="005662B5">
        <w:rPr>
          <w:szCs w:val="20"/>
        </w:rPr>
        <w:tab/>
        <w:t>[</w:t>
      </w:r>
      <w:r w:rsidRPr="005662B5">
        <w:rPr>
          <w:szCs w:val="20"/>
          <w:highlight w:val="yellow"/>
        </w:rPr>
        <w:t>Indsæt mærke og registreringsnummer</w:t>
      </w:r>
      <w:r w:rsidRPr="005662B5">
        <w:rPr>
          <w:szCs w:val="20"/>
        </w:rPr>
        <w:t>],</w:t>
      </w:r>
    </w:p>
    <w:p w14:paraId="0702C1A1" w14:textId="77777777" w:rsidR="0082089C" w:rsidRPr="005662B5" w:rsidRDefault="0082089C" w:rsidP="005C1B48">
      <w:pPr>
        <w:rPr>
          <w:szCs w:val="20"/>
        </w:rPr>
      </w:pPr>
    </w:p>
    <w:p w14:paraId="2698C74A" w14:textId="77777777" w:rsidR="00035AC1" w:rsidRDefault="00035AC1" w:rsidP="00035AC1">
      <w:pPr>
        <w:tabs>
          <w:tab w:val="left" w:leader="dot" w:pos="714"/>
          <w:tab w:val="right" w:leader="dot" w:pos="7997"/>
          <w:tab w:val="right" w:pos="9354"/>
        </w:tabs>
        <w:rPr>
          <w:b/>
          <w:spacing w:val="-3"/>
        </w:rPr>
      </w:pPr>
    </w:p>
    <w:p w14:paraId="0688E26A" w14:textId="11EEBFAA" w:rsidR="00035AC1" w:rsidRPr="008029E6" w:rsidRDefault="008E5D84" w:rsidP="00035AC1">
      <w:pPr>
        <w:tabs>
          <w:tab w:val="left" w:leader="dot" w:pos="714"/>
          <w:tab w:val="right" w:leader="dot" w:pos="7997"/>
          <w:tab w:val="right" w:pos="9354"/>
        </w:tabs>
        <w:rPr>
          <w:b/>
          <w:spacing w:val="-3"/>
        </w:rPr>
      </w:pPr>
      <w:r>
        <w:rPr>
          <w:b/>
          <w:spacing w:val="-3"/>
        </w:rPr>
        <w:t>Færdselsovertrædelse (v</w:t>
      </w:r>
      <w:r w:rsidR="00035AC1">
        <w:rPr>
          <w:b/>
          <w:spacing w:val="-3"/>
        </w:rPr>
        <w:t>anvidskørsel</w:t>
      </w:r>
      <w:r>
        <w:rPr>
          <w:b/>
          <w:spacing w:val="-3"/>
        </w:rPr>
        <w:t>)</w:t>
      </w:r>
    </w:p>
    <w:p w14:paraId="4C62BC1F" w14:textId="77777777" w:rsidR="00035AC1" w:rsidRDefault="00035AC1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</w:p>
    <w:p w14:paraId="02D7D346" w14:textId="088ED899" w:rsidR="00035AC1" w:rsidRDefault="008E5D84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  <w:r>
        <w:rPr>
          <w:spacing w:val="-3"/>
        </w:rPr>
        <w:t>Dette tillæg udarbejdes i</w:t>
      </w:r>
      <w:r w:rsidR="00035AC1">
        <w:rPr>
          <w:spacing w:val="-3"/>
        </w:rPr>
        <w:t xml:space="preserve"> forbindelse med</w:t>
      </w:r>
      <w:r>
        <w:rPr>
          <w:spacing w:val="-3"/>
        </w:rPr>
        <w:t>,</w:t>
      </w:r>
      <w:r w:rsidR="00035AC1">
        <w:rPr>
          <w:spacing w:val="-3"/>
        </w:rPr>
        <w:t xml:space="preserve"> at der er indført nye regler om såkaldt vanvidskørsel i færdselsloven</w:t>
      </w:r>
      <w:r>
        <w:rPr>
          <w:spacing w:val="-3"/>
        </w:rPr>
        <w:t>.</w:t>
      </w:r>
    </w:p>
    <w:p w14:paraId="2CD0C806" w14:textId="77777777" w:rsidR="00035AC1" w:rsidRDefault="00035AC1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</w:p>
    <w:p w14:paraId="60964C5F" w14:textId="6B182977" w:rsidR="00035AC1" w:rsidRDefault="00035AC1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  <w:r>
        <w:rPr>
          <w:spacing w:val="-3"/>
        </w:rPr>
        <w:t>De nye regler indebærer risiko for konfiskation af firmabiler – også leasede biler – ved vanvidskørsel, som blandt andet omfatter:</w:t>
      </w:r>
    </w:p>
    <w:p w14:paraId="18FBA9CD" w14:textId="77777777" w:rsidR="008E5D84" w:rsidRDefault="008E5D84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</w:p>
    <w:p w14:paraId="00FCC037" w14:textId="77777777" w:rsidR="00035AC1" w:rsidRDefault="00035AC1" w:rsidP="00035AC1">
      <w:pPr>
        <w:pStyle w:val="Listeafsnit"/>
        <w:numPr>
          <w:ilvl w:val="0"/>
          <w:numId w:val="3"/>
        </w:num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  <w:r>
        <w:rPr>
          <w:spacing w:val="-3"/>
        </w:rPr>
        <w:t>Kørsel med hastighedsoverskridelse med mere end 100% ved kørsel over 100 km/t</w:t>
      </w:r>
    </w:p>
    <w:p w14:paraId="7B66C070" w14:textId="77777777" w:rsidR="00035AC1" w:rsidRDefault="00035AC1" w:rsidP="00035AC1">
      <w:pPr>
        <w:pStyle w:val="Listeafsnit"/>
        <w:numPr>
          <w:ilvl w:val="0"/>
          <w:numId w:val="3"/>
        </w:num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  <w:r>
        <w:rPr>
          <w:spacing w:val="-3"/>
        </w:rPr>
        <w:t>Kørsel med hastighed på 200 km/t eller derover</w:t>
      </w:r>
    </w:p>
    <w:p w14:paraId="2FF18D50" w14:textId="77777777" w:rsidR="00035AC1" w:rsidRDefault="00035AC1" w:rsidP="00035AC1">
      <w:pPr>
        <w:pStyle w:val="Listeafsnit"/>
        <w:numPr>
          <w:ilvl w:val="0"/>
          <w:numId w:val="3"/>
        </w:num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  <w:r>
        <w:rPr>
          <w:spacing w:val="-3"/>
        </w:rPr>
        <w:t>Spirituskørsel med en promille over 2,00</w:t>
      </w:r>
    </w:p>
    <w:p w14:paraId="60C70868" w14:textId="77777777" w:rsidR="00035AC1" w:rsidRDefault="00035AC1" w:rsidP="00035AC1">
      <w:pPr>
        <w:pStyle w:val="Listeafsnit"/>
        <w:numPr>
          <w:ilvl w:val="0"/>
          <w:numId w:val="3"/>
        </w:num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  <w:r>
        <w:rPr>
          <w:spacing w:val="-3"/>
        </w:rPr>
        <w:t>Mv.</w:t>
      </w:r>
    </w:p>
    <w:p w14:paraId="4E9A6F86" w14:textId="77777777" w:rsidR="00035AC1" w:rsidRDefault="00035AC1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</w:p>
    <w:p w14:paraId="0414B514" w14:textId="0CCDCC64" w:rsidR="00035AC1" w:rsidRDefault="00035AC1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  <w:r>
        <w:rPr>
          <w:spacing w:val="-3"/>
        </w:rPr>
        <w:t>Hvis en firmabil leaset eller ejet af [</w:t>
      </w:r>
      <w:r w:rsidRPr="00035AC1">
        <w:rPr>
          <w:spacing w:val="-3"/>
          <w:highlight w:val="yellow"/>
        </w:rPr>
        <w:t>Virksomhedens navn</w:t>
      </w:r>
      <w:r>
        <w:rPr>
          <w:spacing w:val="-3"/>
        </w:rPr>
        <w:t>] – meget mod forventning – konfiskeres, så hæfter du som bruger af bilen for alle omkostninger [</w:t>
      </w:r>
      <w:r w:rsidRPr="00035AC1">
        <w:rPr>
          <w:spacing w:val="-3"/>
          <w:highlight w:val="yellow"/>
        </w:rPr>
        <w:t>Virksomhedens navn</w:t>
      </w:r>
      <w:r w:rsidR="000A66BE">
        <w:rPr>
          <w:spacing w:val="-3"/>
        </w:rPr>
        <w:t>]</w:t>
      </w:r>
      <w:r>
        <w:rPr>
          <w:spacing w:val="-3"/>
        </w:rPr>
        <w:t xml:space="preserve"> påføres derved. </w:t>
      </w:r>
    </w:p>
    <w:p w14:paraId="4A5D7207" w14:textId="77777777" w:rsidR="00035AC1" w:rsidRPr="008E5D84" w:rsidRDefault="00035AC1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</w:p>
    <w:p w14:paraId="12D2F303" w14:textId="77777777" w:rsidR="008E5D84" w:rsidRPr="008E5D84" w:rsidRDefault="00035AC1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  <w:r w:rsidRPr="008E5D84">
        <w:rPr>
          <w:spacing w:val="-3"/>
        </w:rPr>
        <w:t>Dette gælder uanset om bilen har været ført af dig selv eller af et familiemedlem</w:t>
      </w:r>
      <w:r w:rsidR="008E5D84" w:rsidRPr="008E5D84">
        <w:rPr>
          <w:spacing w:val="-3"/>
        </w:rPr>
        <w:t xml:space="preserve"> eller øvrige som [</w:t>
      </w:r>
      <w:r w:rsidR="008E5D84" w:rsidRPr="008E5D84">
        <w:rPr>
          <w:spacing w:val="-3"/>
          <w:highlight w:val="yellow"/>
        </w:rPr>
        <w:t>virksomheden</w:t>
      </w:r>
      <w:r w:rsidR="008E5D84" w:rsidRPr="008E5D84">
        <w:rPr>
          <w:spacing w:val="-3"/>
        </w:rPr>
        <w:t>] efter aftale har tilladt kørsel i den pågældende bil</w:t>
      </w:r>
      <w:r w:rsidRPr="008E5D84">
        <w:rPr>
          <w:spacing w:val="-3"/>
        </w:rPr>
        <w:t xml:space="preserve">. </w:t>
      </w:r>
    </w:p>
    <w:p w14:paraId="3416AB0A" w14:textId="77777777" w:rsidR="008E5D84" w:rsidRPr="008E5D84" w:rsidRDefault="008E5D84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</w:p>
    <w:p w14:paraId="1180849D" w14:textId="1A12CD42" w:rsidR="008E5D84" w:rsidRPr="008E5D84" w:rsidRDefault="008E5D84" w:rsidP="008E5D84">
      <w:proofErr w:type="gramStart"/>
      <w:r w:rsidRPr="008E5D84">
        <w:rPr>
          <w:szCs w:val="20"/>
        </w:rPr>
        <w:t>Såfremt</w:t>
      </w:r>
      <w:proofErr w:type="gramEnd"/>
      <w:r w:rsidRPr="008E5D84">
        <w:rPr>
          <w:szCs w:val="20"/>
        </w:rPr>
        <w:t xml:space="preserve"> medarbejderen i strid med </w:t>
      </w:r>
      <w:r>
        <w:rPr>
          <w:szCs w:val="20"/>
        </w:rPr>
        <w:t>indgået aftale</w:t>
      </w:r>
      <w:r w:rsidRPr="008E5D84">
        <w:rPr>
          <w:szCs w:val="20"/>
        </w:rPr>
        <w:t xml:space="preserve"> overlader bilen til andre personer end de </w:t>
      </w:r>
      <w:r>
        <w:rPr>
          <w:szCs w:val="20"/>
        </w:rPr>
        <w:t>tilladte,</w:t>
      </w:r>
      <w:r w:rsidRPr="008E5D84">
        <w:rPr>
          <w:szCs w:val="20"/>
        </w:rPr>
        <w:t xml:space="preserve"> påtager medarbejderen s</w:t>
      </w:r>
      <w:r>
        <w:rPr>
          <w:szCs w:val="20"/>
        </w:rPr>
        <w:t>ig</w:t>
      </w:r>
      <w:r w:rsidRPr="008E5D84">
        <w:rPr>
          <w:szCs w:val="20"/>
        </w:rPr>
        <w:t xml:space="preserve"> et selvstændigt erstatningsansvar for evt. skader på bilen og for tab i forbindelse med konfiskation af bilen som følge af vanvidskørsel.</w:t>
      </w:r>
    </w:p>
    <w:p w14:paraId="45F2DE83" w14:textId="77777777" w:rsidR="008E5D84" w:rsidRDefault="008E5D84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</w:p>
    <w:p w14:paraId="21DF605D" w14:textId="77777777" w:rsidR="008E5D84" w:rsidRDefault="008E5D84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</w:p>
    <w:p w14:paraId="3BCA1A64" w14:textId="114F14D8" w:rsidR="00035AC1" w:rsidRPr="00253669" w:rsidRDefault="00035AC1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  <w:r w:rsidRPr="00E00773">
        <w:rPr>
          <w:spacing w:val="-3"/>
        </w:rPr>
        <w:t>Et tab som følge af konfiskation af bilen vil i videst muligt omfang bliver modregnet i</w:t>
      </w:r>
      <w:r>
        <w:rPr>
          <w:spacing w:val="-3"/>
        </w:rPr>
        <w:t xml:space="preserve"> din eventuelle bonus,</w:t>
      </w:r>
      <w:r w:rsidRPr="00E00773">
        <w:rPr>
          <w:spacing w:val="-3"/>
        </w:rPr>
        <w:t xml:space="preserve"> løn og/eller feriepenge</w:t>
      </w:r>
      <w:r>
        <w:rPr>
          <w:spacing w:val="-3"/>
        </w:rPr>
        <w:t xml:space="preserve">. En </w:t>
      </w:r>
      <w:r w:rsidRPr="00E00773">
        <w:rPr>
          <w:spacing w:val="-3"/>
        </w:rPr>
        <w:t xml:space="preserve">evt. difference </w:t>
      </w:r>
      <w:r>
        <w:rPr>
          <w:spacing w:val="-3"/>
        </w:rPr>
        <w:t xml:space="preserve">vil </w:t>
      </w:r>
      <w:r w:rsidRPr="00E00773">
        <w:rPr>
          <w:spacing w:val="-3"/>
        </w:rPr>
        <w:t>blive søgt fyldestgjort som et erstatningskrav.</w:t>
      </w:r>
    </w:p>
    <w:p w14:paraId="53632F37" w14:textId="77777777" w:rsidR="00035AC1" w:rsidRDefault="00035AC1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</w:p>
    <w:p w14:paraId="588D380B" w14:textId="77777777" w:rsidR="00035AC1" w:rsidRDefault="00035AC1" w:rsidP="00035AC1">
      <w:pPr>
        <w:tabs>
          <w:tab w:val="left" w:leader="dot" w:pos="714"/>
          <w:tab w:val="right" w:leader="dot" w:pos="7997"/>
          <w:tab w:val="right" w:pos="9354"/>
        </w:tabs>
        <w:rPr>
          <w:spacing w:val="-3"/>
        </w:rPr>
      </w:pPr>
      <w:r>
        <w:t>Øvrige ansættelsesvilkår fortsætter uændret i henhold til gældende ansættelseskontrakt.</w:t>
      </w:r>
    </w:p>
    <w:p w14:paraId="75262A8E" w14:textId="77777777" w:rsidR="00035AC1" w:rsidRDefault="00035AC1" w:rsidP="005C1B48">
      <w:pPr>
        <w:rPr>
          <w:szCs w:val="20"/>
        </w:rPr>
      </w:pPr>
    </w:p>
    <w:p w14:paraId="0FCB031A" w14:textId="3A8BDCBF" w:rsidR="0082089C" w:rsidRPr="005662B5" w:rsidRDefault="00774C68" w:rsidP="005C1B48">
      <w:pPr>
        <w:rPr>
          <w:szCs w:val="20"/>
        </w:rPr>
      </w:pPr>
      <w:r>
        <w:rPr>
          <w:szCs w:val="20"/>
        </w:rPr>
        <w:t xml:space="preserve">Medarbejderen </w:t>
      </w:r>
      <w:r w:rsidR="0082089C" w:rsidRPr="005662B5">
        <w:rPr>
          <w:szCs w:val="20"/>
        </w:rPr>
        <w:t xml:space="preserve">bekræfter med sin underskrift </w:t>
      </w:r>
      <w:r w:rsidR="005662B5" w:rsidRPr="005662B5">
        <w:rPr>
          <w:szCs w:val="20"/>
        </w:rPr>
        <w:t>nedenfor</w:t>
      </w:r>
      <w:r w:rsidR="0082089C" w:rsidRPr="005662B5">
        <w:rPr>
          <w:szCs w:val="20"/>
        </w:rPr>
        <w:t xml:space="preserve"> at have forstået og er indforstået med reglerne omkring anvendelse af bilen, herunder konsekvenserne for </w:t>
      </w:r>
      <w:r>
        <w:rPr>
          <w:szCs w:val="20"/>
        </w:rPr>
        <w:t>Medarbejderen</w:t>
      </w:r>
      <w:r w:rsidR="0082089C" w:rsidRPr="005662B5">
        <w:rPr>
          <w:szCs w:val="20"/>
        </w:rPr>
        <w:t xml:space="preserve">, hvis </w:t>
      </w:r>
      <w:r w:rsidR="008E5D84">
        <w:rPr>
          <w:szCs w:val="20"/>
        </w:rPr>
        <w:t xml:space="preserve">færdselsloven overtrædes som nævnt. </w:t>
      </w:r>
      <w:r w:rsidR="0082089C" w:rsidRPr="005662B5">
        <w:rPr>
          <w:szCs w:val="20"/>
        </w:rPr>
        <w:t xml:space="preserve"> </w:t>
      </w:r>
    </w:p>
    <w:p w14:paraId="48CCC6AE" w14:textId="72EEDBF2" w:rsidR="00035AC1" w:rsidRDefault="00035AC1" w:rsidP="005C1B48">
      <w:pPr>
        <w:rPr>
          <w:szCs w:val="20"/>
        </w:rPr>
      </w:pPr>
    </w:p>
    <w:p w14:paraId="5078D1D8" w14:textId="77777777" w:rsidR="00035AC1" w:rsidRPr="005662B5" w:rsidRDefault="00035AC1" w:rsidP="005C1B48">
      <w:pPr>
        <w:rPr>
          <w:szCs w:val="20"/>
        </w:rPr>
      </w:pPr>
    </w:p>
    <w:p w14:paraId="69EB3358" w14:textId="77777777" w:rsidR="005662B5" w:rsidRDefault="005662B5" w:rsidP="005C1B48">
      <w:pPr>
        <w:rPr>
          <w:szCs w:val="20"/>
        </w:rPr>
      </w:pPr>
    </w:p>
    <w:p w14:paraId="7F1DB991" w14:textId="77777777" w:rsidR="0082089C" w:rsidRPr="005662B5" w:rsidRDefault="0082089C" w:rsidP="005C1B48">
      <w:pPr>
        <w:rPr>
          <w:szCs w:val="20"/>
        </w:rPr>
      </w:pPr>
      <w:r w:rsidRPr="005662B5">
        <w:rPr>
          <w:szCs w:val="20"/>
        </w:rPr>
        <w:t>[</w:t>
      </w:r>
      <w:r w:rsidRPr="005662B5">
        <w:rPr>
          <w:szCs w:val="20"/>
          <w:highlight w:val="yellow"/>
        </w:rPr>
        <w:t>Indsæt by</w:t>
      </w:r>
      <w:r w:rsidRPr="005662B5">
        <w:rPr>
          <w:szCs w:val="20"/>
        </w:rPr>
        <w:t>], den [</w:t>
      </w:r>
      <w:r w:rsidRPr="005662B5">
        <w:rPr>
          <w:szCs w:val="20"/>
          <w:highlight w:val="yellow"/>
        </w:rPr>
        <w:t>dato</w:t>
      </w:r>
      <w:r w:rsidRPr="005662B5">
        <w:rPr>
          <w:szCs w:val="20"/>
        </w:rPr>
        <w:t>]</w:t>
      </w:r>
    </w:p>
    <w:p w14:paraId="3264E085" w14:textId="77777777" w:rsidR="0082089C" w:rsidRPr="005662B5" w:rsidRDefault="0082089C" w:rsidP="005C1B48">
      <w:pPr>
        <w:rPr>
          <w:szCs w:val="20"/>
        </w:rPr>
      </w:pPr>
    </w:p>
    <w:p w14:paraId="63061712" w14:textId="77777777" w:rsidR="005662B5" w:rsidRPr="000A622E" w:rsidRDefault="005662B5" w:rsidP="005C1B48">
      <w:pPr>
        <w:rPr>
          <w:b/>
          <w:szCs w:val="20"/>
        </w:rPr>
      </w:pPr>
    </w:p>
    <w:p w14:paraId="7BAFF5B0" w14:textId="77777777" w:rsidR="005662B5" w:rsidRDefault="005662B5" w:rsidP="005C1B48">
      <w:pPr>
        <w:rPr>
          <w:szCs w:val="20"/>
        </w:rPr>
      </w:pPr>
    </w:p>
    <w:p w14:paraId="28714D36" w14:textId="77777777" w:rsidR="005662B5" w:rsidRDefault="005662B5" w:rsidP="005C1B48">
      <w:pPr>
        <w:rPr>
          <w:szCs w:val="20"/>
        </w:rPr>
      </w:pPr>
    </w:p>
    <w:p w14:paraId="1DABD63A" w14:textId="77777777" w:rsidR="005662B5" w:rsidRDefault="005662B5" w:rsidP="005C1B48">
      <w:pPr>
        <w:rPr>
          <w:szCs w:val="20"/>
        </w:rPr>
      </w:pPr>
    </w:p>
    <w:p w14:paraId="64463F18" w14:textId="77777777" w:rsidR="0082089C" w:rsidRPr="00774C68" w:rsidRDefault="0082089C" w:rsidP="005C1B48">
      <w:pPr>
        <w:rPr>
          <w:szCs w:val="20"/>
        </w:rPr>
      </w:pPr>
      <w:r w:rsidRPr="00774C68">
        <w:rPr>
          <w:szCs w:val="20"/>
        </w:rPr>
        <w:t>For Virksomheden</w:t>
      </w:r>
    </w:p>
    <w:p w14:paraId="75EF5541" w14:textId="77777777" w:rsidR="005662B5" w:rsidRPr="005662B5" w:rsidRDefault="005662B5" w:rsidP="005C1B48">
      <w:pPr>
        <w:rPr>
          <w:szCs w:val="20"/>
        </w:rPr>
      </w:pPr>
    </w:p>
    <w:p w14:paraId="79A6A123" w14:textId="77777777" w:rsidR="0082089C" w:rsidRPr="005662B5" w:rsidRDefault="0082089C" w:rsidP="005C1B48">
      <w:pPr>
        <w:rPr>
          <w:szCs w:val="20"/>
        </w:rPr>
      </w:pPr>
    </w:p>
    <w:p w14:paraId="0880A5BE" w14:textId="77777777" w:rsidR="0082089C" w:rsidRPr="005662B5" w:rsidRDefault="0082089C" w:rsidP="005C1B48">
      <w:pPr>
        <w:rPr>
          <w:szCs w:val="20"/>
        </w:rPr>
      </w:pPr>
      <w:r w:rsidRPr="005662B5">
        <w:rPr>
          <w:szCs w:val="20"/>
        </w:rPr>
        <w:t>………………………………………………</w:t>
      </w:r>
      <w:r w:rsidRPr="005662B5">
        <w:rPr>
          <w:szCs w:val="20"/>
        </w:rPr>
        <w:tab/>
      </w:r>
      <w:r w:rsidRPr="005662B5">
        <w:rPr>
          <w:szCs w:val="20"/>
        </w:rPr>
        <w:tab/>
        <w:t>………………………………………………</w:t>
      </w:r>
    </w:p>
    <w:p w14:paraId="4A631E66" w14:textId="77777777" w:rsidR="0082089C" w:rsidRPr="005662B5" w:rsidRDefault="0082089C" w:rsidP="005C1B48">
      <w:pPr>
        <w:rPr>
          <w:szCs w:val="20"/>
        </w:rPr>
      </w:pPr>
      <w:r w:rsidRPr="005662B5">
        <w:rPr>
          <w:szCs w:val="20"/>
        </w:rPr>
        <w:t>[</w:t>
      </w:r>
      <w:r w:rsidRPr="005662B5">
        <w:rPr>
          <w:szCs w:val="20"/>
          <w:highlight w:val="yellow"/>
        </w:rPr>
        <w:t>Indsæt navn og t</w:t>
      </w:r>
      <w:r w:rsidR="00774C68">
        <w:rPr>
          <w:szCs w:val="20"/>
          <w:highlight w:val="yellow"/>
        </w:rPr>
        <w:t>i</w:t>
      </w:r>
      <w:r w:rsidRPr="005662B5">
        <w:rPr>
          <w:szCs w:val="20"/>
          <w:highlight w:val="yellow"/>
        </w:rPr>
        <w:t>tel</w:t>
      </w:r>
      <w:r w:rsidRPr="005662B5">
        <w:rPr>
          <w:szCs w:val="20"/>
        </w:rPr>
        <w:t>]</w:t>
      </w:r>
      <w:r w:rsidRPr="005662B5">
        <w:rPr>
          <w:szCs w:val="20"/>
        </w:rPr>
        <w:tab/>
      </w:r>
      <w:r w:rsidRPr="005662B5">
        <w:rPr>
          <w:szCs w:val="20"/>
        </w:rPr>
        <w:tab/>
      </w:r>
      <w:r w:rsidRPr="005662B5">
        <w:rPr>
          <w:szCs w:val="20"/>
        </w:rPr>
        <w:tab/>
      </w:r>
      <w:r w:rsidRPr="005662B5">
        <w:rPr>
          <w:szCs w:val="20"/>
          <w:highlight w:val="yellow"/>
        </w:rPr>
        <w:t xml:space="preserve">[Indsæt </w:t>
      </w:r>
      <w:r w:rsidR="00774C68">
        <w:rPr>
          <w:szCs w:val="20"/>
          <w:highlight w:val="yellow"/>
        </w:rPr>
        <w:t>medarbejderens</w:t>
      </w:r>
      <w:r w:rsidRPr="005662B5">
        <w:rPr>
          <w:szCs w:val="20"/>
          <w:highlight w:val="yellow"/>
        </w:rPr>
        <w:t xml:space="preserve"> navn</w:t>
      </w:r>
      <w:r w:rsidRPr="005662B5">
        <w:rPr>
          <w:szCs w:val="20"/>
        </w:rPr>
        <w:t>]</w:t>
      </w:r>
    </w:p>
    <w:p w14:paraId="5792079E" w14:textId="472E779C" w:rsidR="00870677" w:rsidRDefault="00870677" w:rsidP="005C1B48">
      <w:pPr>
        <w:rPr>
          <w:b/>
          <w:szCs w:val="20"/>
        </w:rPr>
      </w:pPr>
    </w:p>
    <w:p w14:paraId="5CAF7C41" w14:textId="533EA89F" w:rsidR="0043201E" w:rsidRDefault="0043201E" w:rsidP="005C1B48">
      <w:pPr>
        <w:rPr>
          <w:b/>
          <w:szCs w:val="20"/>
        </w:rPr>
      </w:pPr>
    </w:p>
    <w:p w14:paraId="25D7C1E4" w14:textId="77777777" w:rsidR="0043201E" w:rsidRDefault="0043201E" w:rsidP="005C1B48">
      <w:pPr>
        <w:rPr>
          <w:b/>
          <w:szCs w:val="20"/>
        </w:rPr>
      </w:pPr>
    </w:p>
    <w:p w14:paraId="070E6AD0" w14:textId="77777777" w:rsidR="00035AC1" w:rsidRDefault="00035AC1" w:rsidP="005C1B48">
      <w:pPr>
        <w:rPr>
          <w:b/>
          <w:szCs w:val="20"/>
        </w:rPr>
      </w:pPr>
    </w:p>
    <w:p w14:paraId="168CF703" w14:textId="6CEE9B9E" w:rsidR="00035AC1" w:rsidRDefault="00035AC1" w:rsidP="005C1B48">
      <w:pPr>
        <w:rPr>
          <w:b/>
          <w:szCs w:val="20"/>
        </w:rPr>
      </w:pPr>
      <w:r w:rsidRPr="00035AC1">
        <w:rPr>
          <w:b/>
          <w:szCs w:val="20"/>
          <w:highlight w:val="yellow"/>
        </w:rPr>
        <w:t>*Henvis eventuelt til aftale om, hvem der udover medarbejderen selv, må anvende bilen.</w:t>
      </w:r>
      <w:r>
        <w:rPr>
          <w:b/>
          <w:szCs w:val="20"/>
        </w:rPr>
        <w:t xml:space="preserve"> </w:t>
      </w:r>
    </w:p>
    <w:p w14:paraId="18D4ECB8" w14:textId="3B8A0D1C" w:rsidR="00035AC1" w:rsidRDefault="00035AC1" w:rsidP="005C1B48">
      <w:pPr>
        <w:rPr>
          <w:b/>
          <w:szCs w:val="20"/>
        </w:rPr>
      </w:pPr>
    </w:p>
    <w:p w14:paraId="7515F585" w14:textId="77777777" w:rsidR="00035AC1" w:rsidRPr="005662B5" w:rsidRDefault="00035AC1" w:rsidP="005C1B48">
      <w:pPr>
        <w:rPr>
          <w:b/>
          <w:szCs w:val="20"/>
        </w:rPr>
      </w:pPr>
    </w:p>
    <w:sectPr w:rsidR="00035AC1" w:rsidRPr="005662B5" w:rsidSect="006E545A">
      <w:pgSz w:w="11906" w:h="16838" w:code="9"/>
      <w:pgMar w:top="1701" w:right="1701" w:bottom="1701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D47"/>
    <w:multiLevelType w:val="hybridMultilevel"/>
    <w:tmpl w:val="80D4D4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CB3"/>
    <w:multiLevelType w:val="hybridMultilevel"/>
    <w:tmpl w:val="29783A9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5148"/>
    <w:multiLevelType w:val="hybridMultilevel"/>
    <w:tmpl w:val="1B3666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48"/>
    <w:rsid w:val="00035AC1"/>
    <w:rsid w:val="000849D8"/>
    <w:rsid w:val="000A622E"/>
    <w:rsid w:val="000A66BE"/>
    <w:rsid w:val="000E35CF"/>
    <w:rsid w:val="00133CEB"/>
    <w:rsid w:val="002646BE"/>
    <w:rsid w:val="003E5D0B"/>
    <w:rsid w:val="0043201E"/>
    <w:rsid w:val="00537CF2"/>
    <w:rsid w:val="005662B5"/>
    <w:rsid w:val="00591A07"/>
    <w:rsid w:val="005C1B48"/>
    <w:rsid w:val="00643671"/>
    <w:rsid w:val="00672269"/>
    <w:rsid w:val="006A3793"/>
    <w:rsid w:val="006E545A"/>
    <w:rsid w:val="00755A74"/>
    <w:rsid w:val="00774C68"/>
    <w:rsid w:val="007E372B"/>
    <w:rsid w:val="0082089C"/>
    <w:rsid w:val="00837A25"/>
    <w:rsid w:val="00870677"/>
    <w:rsid w:val="008E5D84"/>
    <w:rsid w:val="009D31F0"/>
    <w:rsid w:val="00A63E41"/>
    <w:rsid w:val="00A93142"/>
    <w:rsid w:val="00AE40B1"/>
    <w:rsid w:val="00B333BA"/>
    <w:rsid w:val="00B4083E"/>
    <w:rsid w:val="00B975F0"/>
    <w:rsid w:val="00BE69E2"/>
    <w:rsid w:val="00D4327E"/>
    <w:rsid w:val="00DC46CB"/>
    <w:rsid w:val="00DC4BED"/>
    <w:rsid w:val="00E1732E"/>
    <w:rsid w:val="00E452B7"/>
    <w:rsid w:val="00EA3871"/>
    <w:rsid w:val="00EF4B0F"/>
    <w:rsid w:val="00F10325"/>
    <w:rsid w:val="00F36FA9"/>
    <w:rsid w:val="00F8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9189"/>
  <w15:chartTrackingRefBased/>
  <w15:docId w15:val="{10486CF9-9A95-4698-B510-62BDC39A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A9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36FA9"/>
    <w:pPr>
      <w:keepNext/>
      <w:keepLines/>
      <w:pageBreakBefore/>
      <w:spacing w:after="360"/>
      <w:outlineLvl w:val="0"/>
    </w:pPr>
    <w:rPr>
      <w:rFonts w:eastAsiaTheme="majorEastAsia" w:cstheme="majorBidi"/>
      <w:b/>
      <w:bCs/>
      <w:color w:val="ED1A3B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6FA9"/>
    <w:pPr>
      <w:keepNext/>
      <w:keepLines/>
      <w:spacing w:after="240"/>
      <w:outlineLvl w:val="1"/>
    </w:pPr>
    <w:rPr>
      <w:rFonts w:eastAsiaTheme="majorEastAsia" w:cstheme="majorBidi"/>
      <w:b/>
      <w:bCs/>
      <w:color w:val="ED1A3B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6FA9"/>
    <w:pPr>
      <w:keepNext/>
      <w:keepLines/>
      <w:outlineLvl w:val="2"/>
    </w:pPr>
    <w:rPr>
      <w:rFonts w:eastAsiaTheme="majorEastAsia" w:cstheme="majorBidi"/>
      <w:b/>
      <w:bCs/>
      <w:color w:val="2EAFA4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6F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5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75F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6FA9"/>
    <w:rPr>
      <w:rFonts w:eastAsiaTheme="majorEastAsia" w:cstheme="majorBidi"/>
      <w:b/>
      <w:bCs/>
      <w:color w:val="ED1A3B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6FA9"/>
    <w:rPr>
      <w:rFonts w:eastAsiaTheme="majorEastAsia" w:cstheme="majorBidi"/>
      <w:b/>
      <w:bCs/>
      <w:color w:val="ED1A3B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6FA9"/>
    <w:rPr>
      <w:rFonts w:eastAsiaTheme="majorEastAsia" w:cstheme="majorBidi"/>
      <w:b/>
      <w:bCs/>
      <w:color w:val="2EAFA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36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36FA9"/>
    <w:pPr>
      <w:ind w:left="720"/>
      <w:contextualSpacing/>
    </w:pPr>
  </w:style>
  <w:style w:type="paragraph" w:customStyle="1" w:styleId="Toa">
    <w:name w:val="Toa"/>
    <w:basedOn w:val="Normal"/>
    <w:rsid w:val="00035AC1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 w:cs="Times New Roman"/>
      <w:sz w:val="24"/>
      <w:szCs w:val="20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OTarget xmlns="E47EE262-6282-4C42-87D6-4CDCC1CD444B">_blank</BDOTarget>
    <BDODescription xmlns="E47EE262-6282-4C42-87D6-4CDCC1CD444B">Erklæring vedr. brug af firmabil</BDODescription>
    <BDOIndex xmlns="E47EE262-6282-4C42-87D6-4CDCC1CD444B">15</BDOIndex>
    <BDOToolCategory xmlns="E47EE262-6282-4C42-87D6-4CDCC1CD44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DOPublicDoc" ma:contentTypeID="0x0101008BD0846BB6C34A64972B201F42A0547F00444803BCDC797E4EBA7A610505BB040D" ma:contentTypeVersion="" ma:contentTypeDescription="BDO Dokument Content Type til værktøjer" ma:contentTypeScope="" ma:versionID="e745b2dd22bf3de858ffd0e91a909f95">
  <xsd:schema xmlns:xsd="http://www.w3.org/2001/XMLSchema" xmlns:xs="http://www.w3.org/2001/XMLSchema" xmlns:p="http://schemas.microsoft.com/office/2006/metadata/properties" xmlns:ns2="E47EE262-6282-4C42-87D6-4CDCC1CD444B" targetNamespace="http://schemas.microsoft.com/office/2006/metadata/properties" ma:root="true" ma:fieldsID="49c34766b2e2a3df59bd306745f5c234" ns2:_="">
    <xsd:import namespace="E47EE262-6282-4C42-87D6-4CDCC1CD444B"/>
    <xsd:element name="properties">
      <xsd:complexType>
        <xsd:sequence>
          <xsd:element name="documentManagement">
            <xsd:complexType>
              <xsd:all>
                <xsd:element ref="ns2:BDOToolCategory" minOccurs="0"/>
                <xsd:element ref="ns2:BDOTarget" minOccurs="0"/>
                <xsd:element ref="ns2:BDOIndex" minOccurs="0"/>
                <xsd:element ref="ns2:BDO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E262-6282-4C42-87D6-4CDCC1CD444B" elementFormDefault="qualified">
    <xsd:import namespace="http://schemas.microsoft.com/office/2006/documentManagement/types"/>
    <xsd:import namespace="http://schemas.microsoft.com/office/infopath/2007/PartnerControls"/>
    <xsd:element name="BDOToolCategory" ma:index="8" nillable="true" ma:displayName="Kategori" ma:description="Angiv Kategori" ma:internalName="BDOToolCategory">
      <xsd:simpleType>
        <xsd:restriction base="dms:Choice"/>
      </xsd:simpleType>
    </xsd:element>
    <xsd:element name="BDOTarget" ma:index="9" nillable="true" ma:displayName="Target" ma:description="Angiv Target" ma:internalName="BDOTarget">
      <xsd:simpleType>
        <xsd:restriction base="dms:Choice">
          <xsd:enumeration value="_blank"/>
          <xsd:enumeration value="_self"/>
          <xsd:enumeration value="_parent"/>
          <xsd:enumeration value="_blank"/>
        </xsd:restriction>
      </xsd:simpleType>
    </xsd:element>
    <xsd:element name="BDOIndex" ma:index="10" nillable="true" ma:displayName="Index" ma:internalName="BDOIndex" ma:readOnly="false">
      <xsd:simpleType>
        <xsd:restriction base="dms:Unknown"/>
      </xsd:simpleType>
    </xsd:element>
    <xsd:element name="BDODescription" ma:index="11" ma:displayName="Beskrivelse" ma:description="" ma:internalName="BDO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7E548-30F6-4374-9E8A-4D1F1FC49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02399-5037-4F2B-87EB-E597A862B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94521-3FA8-4253-98DB-FE3949C77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Honoré Schultz</dc:creator>
  <cp:keywords/>
  <dc:description/>
  <cp:lastModifiedBy>Tanya Honoré Schultz</cp:lastModifiedBy>
  <cp:revision>4</cp:revision>
  <dcterms:created xsi:type="dcterms:W3CDTF">2021-05-04T10:22:00Z</dcterms:created>
  <dcterms:modified xsi:type="dcterms:W3CDTF">2021-05-04T12:33:00Z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0x0101008BD0846BB6C34A64972B201F42A0547F00444803BCDC797E4EBA7A610505BB040D</vt:lpwstr>
  </property>
</Properties>
</file>